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5DF" w:rsidRPr="001D15DF" w:rsidRDefault="001D15DF" w:rsidP="001D15DF">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1D15DF">
        <w:rPr>
          <w:rFonts w:ascii="Times New Roman" w:eastAsia="Times New Roman" w:hAnsi="Times New Roman" w:cs="Times New Roman"/>
          <w:b/>
          <w:bCs/>
          <w:kern w:val="36"/>
          <w:sz w:val="48"/>
          <w:szCs w:val="48"/>
          <w:lang w:eastAsia="de-DE"/>
        </w:rPr>
        <w:t>Scheidung und Versorgungsausgleich</w:t>
      </w:r>
    </w:p>
    <w:p w:rsidR="001D15DF" w:rsidRPr="001D15DF" w:rsidRDefault="001D15DF" w:rsidP="001D15DF">
      <w:pPr>
        <w:spacing w:after="0" w:line="240" w:lineRule="auto"/>
        <w:rPr>
          <w:rFonts w:ascii="Times New Roman" w:eastAsia="Times New Roman" w:hAnsi="Times New Roman" w:cs="Times New Roman"/>
          <w:sz w:val="24"/>
          <w:szCs w:val="24"/>
          <w:lang w:eastAsia="de-DE"/>
        </w:rPr>
      </w:pPr>
      <w:r w:rsidRPr="001D15DF">
        <w:rPr>
          <w:rFonts w:ascii="Times New Roman" w:eastAsia="Times New Roman" w:hAnsi="Times New Roman" w:cs="Times New Roman"/>
          <w:sz w:val="24"/>
          <w:szCs w:val="24"/>
          <w:lang w:eastAsia="de-DE"/>
        </w:rPr>
        <w:t xml:space="preserve">Beitrag vom </w:t>
      </w:r>
      <w:hyperlink r:id="rId6" w:tooltip="11:57" w:history="1">
        <w:r w:rsidRPr="001D15DF">
          <w:rPr>
            <w:rFonts w:ascii="Times New Roman" w:eastAsia="Times New Roman" w:hAnsi="Times New Roman" w:cs="Times New Roman"/>
            <w:color w:val="0000FF"/>
            <w:sz w:val="24"/>
            <w:szCs w:val="24"/>
            <w:u w:val="single"/>
            <w:lang w:eastAsia="de-DE"/>
          </w:rPr>
          <w:t>28. August 2012</w:t>
        </w:r>
      </w:hyperlink>
      <w:r w:rsidRPr="001D15DF">
        <w:rPr>
          <w:rFonts w:ascii="Times New Roman" w:eastAsia="Times New Roman" w:hAnsi="Times New Roman" w:cs="Times New Roman"/>
          <w:sz w:val="24"/>
          <w:szCs w:val="24"/>
          <w:lang w:eastAsia="de-DE"/>
        </w:rPr>
        <w:t xml:space="preserve"> </w:t>
      </w:r>
    </w:p>
    <w:p w:rsidR="001D15DF" w:rsidRPr="001D15DF" w:rsidRDefault="001D15DF" w:rsidP="001D15DF">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1D15DF">
        <w:rPr>
          <w:rFonts w:ascii="Times New Roman" w:eastAsia="Times New Roman" w:hAnsi="Times New Roman" w:cs="Times New Roman"/>
          <w:b/>
          <w:bCs/>
          <w:sz w:val="36"/>
          <w:szCs w:val="36"/>
          <w:lang w:eastAsia="de-DE"/>
        </w:rPr>
        <w:t>Ein Blogleser fragt:</w:t>
      </w:r>
    </w:p>
    <w:p w:rsidR="001D15DF" w:rsidRPr="001D15DF" w:rsidRDefault="001D15DF" w:rsidP="001D15DF">
      <w:pPr>
        <w:spacing w:beforeAutospacing="1" w:after="100" w:afterAutospacing="1" w:line="240" w:lineRule="auto"/>
        <w:rPr>
          <w:rFonts w:ascii="Times New Roman" w:eastAsia="Times New Roman" w:hAnsi="Times New Roman" w:cs="Times New Roman"/>
          <w:sz w:val="24"/>
          <w:szCs w:val="24"/>
          <w:lang w:eastAsia="de-DE"/>
        </w:rPr>
      </w:pPr>
      <w:r w:rsidRPr="001D15DF">
        <w:rPr>
          <w:rFonts w:ascii="Times New Roman" w:eastAsia="Times New Roman" w:hAnsi="Times New Roman" w:cs="Times New Roman"/>
          <w:sz w:val="24"/>
          <w:szCs w:val="24"/>
          <w:lang w:eastAsia="de-DE"/>
        </w:rPr>
        <w:t>Meine Frau und ich leben seit sechs Jahren in Thailand und wollen uns in Thailand nach thailändischem Recht einvernehmlich scheiden lassen. Wir sind nach deutschem Recht verheiratet, unsere Ehe ist in Thailand registriert und wir besitzen eine thailändische Urkunde.</w:t>
      </w:r>
    </w:p>
    <w:p w:rsidR="001D15DF" w:rsidRPr="001D15DF" w:rsidRDefault="001D15DF" w:rsidP="001D15DF">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de-DE"/>
        </w:rPr>
      </w:pPr>
      <w:r w:rsidRPr="001D15DF">
        <w:rPr>
          <w:rFonts w:ascii="Times New Roman" w:eastAsia="Times New Roman" w:hAnsi="Times New Roman" w:cs="Times New Roman"/>
          <w:sz w:val="24"/>
          <w:szCs w:val="24"/>
          <w:lang w:eastAsia="de-DE"/>
        </w:rPr>
        <w:t>Gibt es ein Problem bei der Scheidung, da wir nach wie vor beide in Deutschland gemeldet sind, jedoch aus meinem Reisepass durch die jeweiligen Visa eindeutig hervorgeht, dass wir in Thailand leben?</w:t>
      </w:r>
    </w:p>
    <w:p w:rsidR="001D15DF" w:rsidRPr="001D15DF" w:rsidRDefault="001D15DF" w:rsidP="001D15DF">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de-DE"/>
        </w:rPr>
      </w:pPr>
      <w:r w:rsidRPr="001D15DF">
        <w:rPr>
          <w:rFonts w:ascii="Times New Roman" w:eastAsia="Times New Roman" w:hAnsi="Times New Roman" w:cs="Times New Roman"/>
          <w:sz w:val="24"/>
          <w:szCs w:val="24"/>
          <w:lang w:eastAsia="de-DE"/>
        </w:rPr>
        <w:t>Muss die Scheidung gerichtlich erfolgen, wegen der Anerkennung in Deutschland?</w:t>
      </w:r>
    </w:p>
    <w:p w:rsidR="001D15DF" w:rsidRPr="001D15DF" w:rsidRDefault="001D15DF" w:rsidP="001D15DF">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de-DE"/>
        </w:rPr>
      </w:pPr>
      <w:r w:rsidRPr="001D15DF">
        <w:rPr>
          <w:rFonts w:ascii="Times New Roman" w:eastAsia="Times New Roman" w:hAnsi="Times New Roman" w:cs="Times New Roman"/>
          <w:sz w:val="24"/>
          <w:szCs w:val="24"/>
          <w:lang w:eastAsia="de-DE"/>
        </w:rPr>
        <w:t xml:space="preserve">Muss für die deutsche Anerkennung der Scheidung etwas </w:t>
      </w:r>
      <w:proofErr w:type="spellStart"/>
      <w:r w:rsidRPr="001D15DF">
        <w:rPr>
          <w:rFonts w:ascii="Times New Roman" w:eastAsia="Times New Roman" w:hAnsi="Times New Roman" w:cs="Times New Roman"/>
          <w:sz w:val="24"/>
          <w:szCs w:val="24"/>
          <w:lang w:eastAsia="de-DE"/>
        </w:rPr>
        <w:t>besonderes</w:t>
      </w:r>
      <w:proofErr w:type="spellEnd"/>
      <w:r w:rsidRPr="001D15DF">
        <w:rPr>
          <w:rFonts w:ascii="Times New Roman" w:eastAsia="Times New Roman" w:hAnsi="Times New Roman" w:cs="Times New Roman"/>
          <w:sz w:val="24"/>
          <w:szCs w:val="24"/>
          <w:lang w:eastAsia="de-DE"/>
        </w:rPr>
        <w:t xml:space="preserve"> vermerkt sein, da es ja nach thailändischem Recht keinen Versorgungsausgleich gibt?</w:t>
      </w:r>
    </w:p>
    <w:p w:rsidR="001D15DF" w:rsidRPr="001D15DF" w:rsidRDefault="001D15DF" w:rsidP="001D15DF">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de-DE"/>
        </w:rPr>
      </w:pPr>
      <w:r w:rsidRPr="001D15DF">
        <w:rPr>
          <w:rFonts w:ascii="Times New Roman" w:eastAsia="Times New Roman" w:hAnsi="Times New Roman" w:cs="Times New Roman"/>
          <w:sz w:val="24"/>
          <w:szCs w:val="24"/>
          <w:lang w:eastAsia="de-DE"/>
        </w:rPr>
        <w:t xml:space="preserve">Kann es passieren, dass trotzdem von Amts wegen in Deutschland ein </w:t>
      </w:r>
      <w:proofErr w:type="spellStart"/>
      <w:r w:rsidRPr="001D15DF">
        <w:rPr>
          <w:rFonts w:ascii="Times New Roman" w:eastAsia="Times New Roman" w:hAnsi="Times New Roman" w:cs="Times New Roman"/>
          <w:sz w:val="24"/>
          <w:szCs w:val="24"/>
          <w:lang w:eastAsia="de-DE"/>
        </w:rPr>
        <w:t>Renten</w:t>
      </w:r>
      <w:r w:rsidRPr="001D15DF">
        <w:rPr>
          <w:rFonts w:ascii="Times New Roman" w:eastAsia="Times New Roman" w:hAnsi="Times New Roman" w:cs="Times New Roman"/>
          <w:sz w:val="24"/>
          <w:szCs w:val="24"/>
          <w:lang w:eastAsia="de-DE"/>
        </w:rPr>
        <w:softHyphen/>
        <w:t>aus</w:t>
      </w:r>
      <w:r w:rsidRPr="001D15DF">
        <w:rPr>
          <w:rFonts w:ascii="Times New Roman" w:eastAsia="Times New Roman" w:hAnsi="Times New Roman" w:cs="Times New Roman"/>
          <w:sz w:val="24"/>
          <w:szCs w:val="24"/>
          <w:lang w:eastAsia="de-DE"/>
        </w:rPr>
        <w:softHyphen/>
        <w:t>gleich</w:t>
      </w:r>
      <w:proofErr w:type="spellEnd"/>
      <w:r w:rsidRPr="001D15DF">
        <w:rPr>
          <w:rFonts w:ascii="Times New Roman" w:eastAsia="Times New Roman" w:hAnsi="Times New Roman" w:cs="Times New Roman"/>
          <w:sz w:val="24"/>
          <w:szCs w:val="24"/>
          <w:lang w:eastAsia="de-DE"/>
        </w:rPr>
        <w:t xml:space="preserve"> durchgeführt wird?</w:t>
      </w:r>
    </w:p>
    <w:p w:rsidR="001D15DF" w:rsidRPr="001D15DF" w:rsidRDefault="001D15DF" w:rsidP="001D15DF">
      <w:pPr>
        <w:numPr>
          <w:ilvl w:val="0"/>
          <w:numId w:val="1"/>
        </w:numPr>
        <w:spacing w:before="100" w:beforeAutospacing="1" w:after="100" w:afterAutospacing="1" w:line="240" w:lineRule="auto"/>
        <w:ind w:left="1440"/>
        <w:rPr>
          <w:rFonts w:ascii="Times New Roman" w:eastAsia="Times New Roman" w:hAnsi="Times New Roman" w:cs="Times New Roman"/>
          <w:sz w:val="24"/>
          <w:szCs w:val="24"/>
          <w:lang w:eastAsia="de-DE"/>
        </w:rPr>
      </w:pPr>
      <w:r w:rsidRPr="001D15DF">
        <w:rPr>
          <w:rFonts w:ascii="Times New Roman" w:eastAsia="Times New Roman" w:hAnsi="Times New Roman" w:cs="Times New Roman"/>
          <w:sz w:val="24"/>
          <w:szCs w:val="24"/>
          <w:lang w:eastAsia="de-DE"/>
        </w:rPr>
        <w:t>Kann nach Anerkennung der Scheidung im Nachhinein noch ein Rentenausgleich beansprucht werden?</w:t>
      </w:r>
    </w:p>
    <w:p w:rsidR="001D15DF" w:rsidRPr="001D15DF" w:rsidRDefault="001D15DF" w:rsidP="001D15DF">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roofErr w:type="spellStart"/>
      <w:r w:rsidRPr="001D15DF">
        <w:rPr>
          <w:rFonts w:ascii="Times New Roman" w:eastAsia="Times New Roman" w:hAnsi="Times New Roman" w:cs="Times New Roman"/>
          <w:b/>
          <w:bCs/>
          <w:sz w:val="36"/>
          <w:szCs w:val="36"/>
          <w:lang w:eastAsia="de-DE"/>
        </w:rPr>
        <w:t>Vimami</w:t>
      </w:r>
      <w:proofErr w:type="spellEnd"/>
      <w:r w:rsidRPr="001D15DF">
        <w:rPr>
          <w:rFonts w:ascii="Times New Roman" w:eastAsia="Times New Roman" w:hAnsi="Times New Roman" w:cs="Times New Roman"/>
          <w:b/>
          <w:bCs/>
          <w:sz w:val="36"/>
          <w:szCs w:val="36"/>
          <w:lang w:eastAsia="de-DE"/>
        </w:rPr>
        <w:t xml:space="preserve"> antwortet:</w:t>
      </w:r>
    </w:p>
    <w:p w:rsidR="001D15DF" w:rsidRPr="001D15DF" w:rsidRDefault="001D15DF" w:rsidP="001D15DF">
      <w:pPr>
        <w:spacing w:before="100" w:beforeAutospacing="1" w:after="100" w:afterAutospacing="1" w:line="240" w:lineRule="auto"/>
        <w:rPr>
          <w:rFonts w:ascii="Times New Roman" w:eastAsia="Times New Roman" w:hAnsi="Times New Roman" w:cs="Times New Roman"/>
          <w:sz w:val="24"/>
          <w:szCs w:val="24"/>
          <w:lang w:eastAsia="de-DE"/>
        </w:rPr>
      </w:pPr>
      <w:r w:rsidRPr="001D15DF">
        <w:rPr>
          <w:rFonts w:ascii="Times New Roman" w:eastAsia="Times New Roman" w:hAnsi="Times New Roman" w:cs="Times New Roman"/>
          <w:sz w:val="24"/>
          <w:szCs w:val="24"/>
          <w:lang w:eastAsia="de-DE"/>
        </w:rPr>
        <w:t>Da Ihre Heirat in Thailand registriert ist und Sie eine thailändische Heiratsurkunde besitzen, können Sie sich auch in Thailand ohne Probleme scheiden lassen. Es spielt dabei keine Rolle, ob Sie beide in Thailand oder in Deutschland gemeldet sind. Damit Ihre Scheidung auch in Deutschland anerkannt wird müssen Sie sich in Thailand</w:t>
      </w:r>
    </w:p>
    <w:p w:rsidR="001D15DF" w:rsidRPr="001D15DF" w:rsidRDefault="001D15DF" w:rsidP="001D15DF">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1D15DF">
        <w:rPr>
          <w:rFonts w:ascii="Times New Roman" w:eastAsia="Times New Roman" w:hAnsi="Times New Roman" w:cs="Times New Roman"/>
          <w:sz w:val="24"/>
          <w:szCs w:val="24"/>
          <w:lang w:eastAsia="de-DE"/>
        </w:rPr>
        <w:t>Vor dem für Sie zuständigen Familiengericht scheiden lassen.</w:t>
      </w:r>
    </w:p>
    <w:p w:rsidR="001D15DF" w:rsidRPr="001D15DF" w:rsidRDefault="001D15DF" w:rsidP="001D15DF">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1D15DF">
        <w:rPr>
          <w:rFonts w:ascii="Times New Roman" w:eastAsia="Times New Roman" w:hAnsi="Times New Roman" w:cs="Times New Roman"/>
          <w:sz w:val="24"/>
          <w:szCs w:val="24"/>
          <w:lang w:eastAsia="de-DE"/>
        </w:rPr>
        <w:t>Das Scheidungsurteil zusammen mit der Scheidungsurkunde bei einem von der Deutschen Botschaft anerkannten Übersetzer in die deutsche Sprache übersetzen und von der Botschaft beglaubigen und legalisieren lassen.</w:t>
      </w:r>
    </w:p>
    <w:p w:rsidR="001D15DF" w:rsidRPr="001D15DF" w:rsidRDefault="001D15DF" w:rsidP="001D15DF">
      <w:pPr>
        <w:spacing w:before="100" w:beforeAutospacing="1" w:after="100" w:afterAutospacing="1" w:line="240" w:lineRule="auto"/>
        <w:rPr>
          <w:rFonts w:ascii="Times New Roman" w:eastAsia="Times New Roman" w:hAnsi="Times New Roman" w:cs="Times New Roman"/>
          <w:sz w:val="24"/>
          <w:szCs w:val="24"/>
          <w:lang w:eastAsia="de-DE"/>
        </w:rPr>
      </w:pPr>
      <w:r w:rsidRPr="001D15DF">
        <w:rPr>
          <w:rFonts w:ascii="Times New Roman" w:eastAsia="Times New Roman" w:hAnsi="Times New Roman" w:cs="Times New Roman"/>
          <w:sz w:val="24"/>
          <w:szCs w:val="24"/>
          <w:lang w:eastAsia="de-DE"/>
        </w:rPr>
        <w:t xml:space="preserve">Diese Unterlagen müssen </w:t>
      </w:r>
      <w:proofErr w:type="spellStart"/>
      <w:r w:rsidRPr="001D15DF">
        <w:rPr>
          <w:rFonts w:ascii="Times New Roman" w:eastAsia="Times New Roman" w:hAnsi="Times New Roman" w:cs="Times New Roman"/>
          <w:sz w:val="24"/>
          <w:szCs w:val="24"/>
          <w:lang w:eastAsia="de-DE"/>
        </w:rPr>
        <w:t>anschliessend</w:t>
      </w:r>
      <w:proofErr w:type="spellEnd"/>
      <w:r w:rsidRPr="001D15DF">
        <w:rPr>
          <w:rFonts w:ascii="Times New Roman" w:eastAsia="Times New Roman" w:hAnsi="Times New Roman" w:cs="Times New Roman"/>
          <w:sz w:val="24"/>
          <w:szCs w:val="24"/>
          <w:lang w:eastAsia="de-DE"/>
        </w:rPr>
        <w:t xml:space="preserve"> in Deutschland dem zuständigen Standes</w:t>
      </w:r>
      <w:r w:rsidRPr="001D15DF">
        <w:rPr>
          <w:rFonts w:ascii="Times New Roman" w:eastAsia="Times New Roman" w:hAnsi="Times New Roman" w:cs="Times New Roman"/>
          <w:sz w:val="24"/>
          <w:szCs w:val="24"/>
          <w:lang w:eastAsia="de-DE"/>
        </w:rPr>
        <w:softHyphen/>
        <w:t>amt (wo Sie beide gemeldet sind) eingereicht werden, damit Ihre Scheidung auch in Deutsch</w:t>
      </w:r>
      <w:r w:rsidRPr="001D15DF">
        <w:rPr>
          <w:rFonts w:ascii="Times New Roman" w:eastAsia="Times New Roman" w:hAnsi="Times New Roman" w:cs="Times New Roman"/>
          <w:sz w:val="24"/>
          <w:szCs w:val="24"/>
          <w:lang w:eastAsia="de-DE"/>
        </w:rPr>
        <w:softHyphen/>
        <w:t>land registriert werden kann.</w:t>
      </w:r>
    </w:p>
    <w:p w:rsidR="001D15DF" w:rsidRPr="001D15DF" w:rsidRDefault="001D15DF" w:rsidP="001D15DF">
      <w:pPr>
        <w:spacing w:before="100" w:beforeAutospacing="1" w:after="100" w:afterAutospacing="1" w:line="240" w:lineRule="auto"/>
        <w:rPr>
          <w:rFonts w:ascii="Times New Roman" w:eastAsia="Times New Roman" w:hAnsi="Times New Roman" w:cs="Times New Roman"/>
          <w:sz w:val="24"/>
          <w:szCs w:val="24"/>
          <w:lang w:eastAsia="de-DE"/>
        </w:rPr>
      </w:pPr>
      <w:r w:rsidRPr="001D15DF">
        <w:rPr>
          <w:rFonts w:ascii="Times New Roman" w:eastAsia="Times New Roman" w:hAnsi="Times New Roman" w:cs="Times New Roman"/>
          <w:sz w:val="24"/>
          <w:szCs w:val="24"/>
          <w:lang w:eastAsia="de-DE"/>
        </w:rPr>
        <w:t>Bezüglich der Regelung des Rentenausgleiches in Deutschland, sind wir leider nicht in der Lage, Ihnen eine verbindliche Auskunft zu geben, bitte wenden Sie sich hierfür direkt an die für Sie zuständige Rentenversicherung.</w:t>
      </w:r>
    </w:p>
    <w:p w:rsidR="001D15DF" w:rsidRPr="001D15DF" w:rsidRDefault="001D15DF" w:rsidP="001D15DF">
      <w:pPr>
        <w:spacing w:before="100" w:beforeAutospacing="1" w:after="100" w:afterAutospacing="1" w:line="240" w:lineRule="auto"/>
        <w:rPr>
          <w:rFonts w:ascii="Times New Roman" w:eastAsia="Times New Roman" w:hAnsi="Times New Roman" w:cs="Times New Roman"/>
          <w:sz w:val="24"/>
          <w:szCs w:val="24"/>
          <w:lang w:eastAsia="de-DE"/>
        </w:rPr>
      </w:pPr>
      <w:r w:rsidRPr="001D15DF">
        <w:rPr>
          <w:rFonts w:ascii="Times New Roman" w:eastAsia="Times New Roman" w:hAnsi="Times New Roman" w:cs="Times New Roman"/>
          <w:sz w:val="24"/>
          <w:szCs w:val="24"/>
          <w:lang w:eastAsia="de-DE"/>
        </w:rPr>
        <w:t xml:space="preserve">Wenn Sie Ihre Scheidung bis Anfang November des Jahres noch auf dem Gericht einreichen und zu einem Abschluss bringen möchten, empfehlen wir Ihnen, gemeinsam mit Ihrer Ehefrau einen </w:t>
      </w:r>
      <w:r w:rsidRPr="001D15DF">
        <w:rPr>
          <w:rFonts w:ascii="Times New Roman" w:eastAsia="Times New Roman" w:hAnsi="Times New Roman" w:cs="Times New Roman"/>
          <w:sz w:val="24"/>
          <w:szCs w:val="24"/>
          <w:lang w:eastAsia="de-DE"/>
        </w:rPr>
        <w:lastRenderedPageBreak/>
        <w:t>Anwalt aufzusuchen und von ihm einen schriftlichen Vertrag über eine einvernehmliche Trennung ausarbeiten zu lassen. Damit kann der Anwalt mit Ihnen zusammen beim Gericht die Scheidung einreichen.</w:t>
      </w:r>
    </w:p>
    <w:p w:rsidR="001D15DF" w:rsidRPr="001D15DF" w:rsidRDefault="001D15DF" w:rsidP="001D15DF">
      <w:pPr>
        <w:spacing w:before="100" w:beforeAutospacing="1" w:after="100" w:afterAutospacing="1" w:line="240" w:lineRule="auto"/>
        <w:rPr>
          <w:rFonts w:ascii="Times New Roman" w:eastAsia="Times New Roman" w:hAnsi="Times New Roman" w:cs="Times New Roman"/>
          <w:sz w:val="24"/>
          <w:szCs w:val="24"/>
          <w:lang w:eastAsia="de-DE"/>
        </w:rPr>
      </w:pPr>
      <w:r w:rsidRPr="001D15DF">
        <w:rPr>
          <w:rFonts w:ascii="Times New Roman" w:eastAsia="Times New Roman" w:hAnsi="Times New Roman" w:cs="Times New Roman"/>
          <w:sz w:val="24"/>
          <w:szCs w:val="24"/>
          <w:lang w:eastAsia="de-DE"/>
        </w:rPr>
        <w:t xml:space="preserve">Bis zur Aushändigung des Scheidungsurteiles und der Scheidungsurkunde sind im Normalfall dann zwei Anhörungen erforderlich. Das Gericht möchte sich auf diese Weise davon überzeugen, dass auch nach der ersten Anhörung sich beide Parteien weiterhin über den Inhalt des Trennungs-Vertrages einig sind. </w:t>
      </w:r>
    </w:p>
    <w:p w:rsidR="00EC604C" w:rsidRDefault="001D15DF" w:rsidP="001D15DF">
      <w:proofErr w:type="spellStart"/>
      <w:r w:rsidRPr="001D15DF">
        <w:rPr>
          <w:rFonts w:ascii="Times New Roman" w:eastAsia="Times New Roman" w:hAnsi="Times New Roman" w:cs="Times New Roman"/>
          <w:sz w:val="24"/>
          <w:szCs w:val="24"/>
          <w:lang w:eastAsia="de-DE"/>
        </w:rPr>
        <w:t>Kategroie</w:t>
      </w:r>
      <w:proofErr w:type="spellEnd"/>
      <w:r w:rsidRPr="001D15DF">
        <w:rPr>
          <w:rFonts w:ascii="Times New Roman" w:eastAsia="Times New Roman" w:hAnsi="Times New Roman" w:cs="Times New Roman"/>
          <w:sz w:val="24"/>
          <w:szCs w:val="24"/>
          <w:lang w:eastAsia="de-DE"/>
        </w:rPr>
        <w:t xml:space="preserve"> </w:t>
      </w:r>
      <w:hyperlink r:id="rId7" w:tooltip="Alle Artikel in Beziehungen ansehen" w:history="1">
        <w:r w:rsidRPr="001D15DF">
          <w:rPr>
            <w:rFonts w:ascii="Times New Roman" w:eastAsia="Times New Roman" w:hAnsi="Times New Roman" w:cs="Times New Roman"/>
            <w:color w:val="0000FF"/>
            <w:sz w:val="24"/>
            <w:szCs w:val="24"/>
            <w:u w:val="single"/>
            <w:lang w:eastAsia="de-DE"/>
          </w:rPr>
          <w:t>Beziehungen</w:t>
        </w:r>
      </w:hyperlink>
      <w:r w:rsidRPr="001D15DF">
        <w:rPr>
          <w:rFonts w:ascii="Times New Roman" w:eastAsia="Times New Roman" w:hAnsi="Times New Roman" w:cs="Times New Roman"/>
          <w:sz w:val="24"/>
          <w:szCs w:val="24"/>
          <w:lang w:eastAsia="de-DE"/>
        </w:rPr>
        <w:t xml:space="preserve">, </w:t>
      </w:r>
      <w:hyperlink r:id="rId8" w:tooltip="Alle Artikel in Ehe und Familie ansehen" w:history="1">
        <w:r w:rsidRPr="001D15DF">
          <w:rPr>
            <w:rFonts w:ascii="Times New Roman" w:eastAsia="Times New Roman" w:hAnsi="Times New Roman" w:cs="Times New Roman"/>
            <w:color w:val="0000FF"/>
            <w:sz w:val="24"/>
            <w:szCs w:val="24"/>
            <w:u w:val="single"/>
            <w:lang w:eastAsia="de-DE"/>
          </w:rPr>
          <w:t>Ehe und Familie</w:t>
        </w:r>
      </w:hyperlink>
      <w:r w:rsidRPr="001D15DF">
        <w:rPr>
          <w:rFonts w:ascii="Times New Roman" w:eastAsia="Times New Roman" w:hAnsi="Times New Roman" w:cs="Times New Roman"/>
          <w:sz w:val="24"/>
          <w:szCs w:val="24"/>
          <w:lang w:eastAsia="de-DE"/>
        </w:rPr>
        <w:t xml:space="preserve"> | Stichworte </w:t>
      </w:r>
      <w:hyperlink r:id="rId9" w:history="1">
        <w:r w:rsidRPr="001D15DF">
          <w:rPr>
            <w:rFonts w:ascii="Times New Roman" w:eastAsia="Times New Roman" w:hAnsi="Times New Roman" w:cs="Times New Roman"/>
            <w:color w:val="0000FF"/>
            <w:sz w:val="24"/>
            <w:szCs w:val="24"/>
            <w:u w:val="single"/>
            <w:lang w:eastAsia="de-DE"/>
          </w:rPr>
          <w:t>Ehe</w:t>
        </w:r>
      </w:hyperlink>
      <w:r w:rsidRPr="001D15DF">
        <w:rPr>
          <w:rFonts w:ascii="Times New Roman" w:eastAsia="Times New Roman" w:hAnsi="Times New Roman" w:cs="Times New Roman"/>
          <w:sz w:val="24"/>
          <w:szCs w:val="24"/>
          <w:lang w:eastAsia="de-DE"/>
        </w:rPr>
        <w:t xml:space="preserve">, </w:t>
      </w:r>
      <w:hyperlink r:id="rId10" w:history="1">
        <w:r w:rsidRPr="001D15DF">
          <w:rPr>
            <w:rFonts w:ascii="Times New Roman" w:eastAsia="Times New Roman" w:hAnsi="Times New Roman" w:cs="Times New Roman"/>
            <w:color w:val="0000FF"/>
            <w:sz w:val="24"/>
            <w:szCs w:val="24"/>
            <w:u w:val="single"/>
            <w:lang w:eastAsia="de-DE"/>
          </w:rPr>
          <w:t>Gericht</w:t>
        </w:r>
      </w:hyperlink>
      <w:r w:rsidRPr="001D15DF">
        <w:rPr>
          <w:rFonts w:ascii="Times New Roman" w:eastAsia="Times New Roman" w:hAnsi="Times New Roman" w:cs="Times New Roman"/>
          <w:sz w:val="24"/>
          <w:szCs w:val="24"/>
          <w:lang w:eastAsia="de-DE"/>
        </w:rPr>
        <w:t xml:space="preserve">, </w:t>
      </w:r>
      <w:hyperlink r:id="rId11" w:history="1">
        <w:r w:rsidRPr="001D15DF">
          <w:rPr>
            <w:rFonts w:ascii="Times New Roman" w:eastAsia="Times New Roman" w:hAnsi="Times New Roman" w:cs="Times New Roman"/>
            <w:color w:val="0000FF"/>
            <w:sz w:val="24"/>
            <w:szCs w:val="24"/>
            <w:u w:val="single"/>
            <w:lang w:eastAsia="de-DE"/>
          </w:rPr>
          <w:t>Scheidung</w:t>
        </w:r>
      </w:hyperlink>
      <w:r w:rsidRPr="001D15DF">
        <w:rPr>
          <w:rFonts w:ascii="Times New Roman" w:eastAsia="Times New Roman" w:hAnsi="Times New Roman" w:cs="Times New Roman"/>
          <w:sz w:val="24"/>
          <w:szCs w:val="24"/>
          <w:lang w:eastAsia="de-DE"/>
        </w:rPr>
        <w:t xml:space="preserve"> | von </w:t>
      </w:r>
      <w:hyperlink r:id="rId12" w:history="1">
        <w:r w:rsidRPr="001D15DF">
          <w:rPr>
            <w:rFonts w:ascii="Times New Roman" w:eastAsia="Times New Roman" w:hAnsi="Times New Roman" w:cs="Times New Roman"/>
            <w:color w:val="0000FF"/>
            <w:sz w:val="24"/>
            <w:szCs w:val="24"/>
            <w:u w:val="single"/>
            <w:lang w:eastAsia="de-DE"/>
          </w:rPr>
          <w:t xml:space="preserve">Mike </w:t>
        </w:r>
        <w:proofErr w:type="spellStart"/>
        <w:r w:rsidRPr="001D15DF">
          <w:rPr>
            <w:rFonts w:ascii="Times New Roman" w:eastAsia="Times New Roman" w:hAnsi="Times New Roman" w:cs="Times New Roman"/>
            <w:color w:val="0000FF"/>
            <w:sz w:val="24"/>
            <w:szCs w:val="24"/>
            <w:u w:val="single"/>
            <w:lang w:eastAsia="de-DE"/>
          </w:rPr>
          <w:t>Slanina</w:t>
        </w:r>
        <w:proofErr w:type="spellEnd"/>
      </w:hyperlink>
      <w:r w:rsidRPr="001D15DF">
        <w:rPr>
          <w:rFonts w:ascii="Times New Roman" w:eastAsia="Times New Roman" w:hAnsi="Times New Roman" w:cs="Times New Roman"/>
          <w:sz w:val="24"/>
          <w:szCs w:val="24"/>
          <w:lang w:eastAsia="de-DE"/>
        </w:rPr>
        <w:t xml:space="preserve"> | </w:t>
      </w:r>
      <w:bookmarkStart w:id="0" w:name="_GoBack"/>
      <w:bookmarkEnd w:id="0"/>
    </w:p>
    <w:sectPr w:rsidR="00EC60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476C9"/>
    <w:multiLevelType w:val="multilevel"/>
    <w:tmpl w:val="87065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DB1367A"/>
    <w:multiLevelType w:val="multilevel"/>
    <w:tmpl w:val="6200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CE243E"/>
    <w:multiLevelType w:val="multilevel"/>
    <w:tmpl w:val="2BB4E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DF"/>
    <w:rsid w:val="000A213E"/>
    <w:rsid w:val="001D15DF"/>
    <w:rsid w:val="008908F1"/>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de-DE"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de-DE"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3186">
      <w:bodyDiv w:val="1"/>
      <w:marLeft w:val="0"/>
      <w:marRight w:val="0"/>
      <w:marTop w:val="0"/>
      <w:marBottom w:val="0"/>
      <w:divBdr>
        <w:top w:val="none" w:sz="0" w:space="0" w:color="auto"/>
        <w:left w:val="none" w:sz="0" w:space="0" w:color="auto"/>
        <w:bottom w:val="none" w:sz="0" w:space="0" w:color="auto"/>
        <w:right w:val="none" w:sz="0" w:space="0" w:color="auto"/>
      </w:divBdr>
      <w:divsChild>
        <w:div w:id="2031949710">
          <w:marLeft w:val="0"/>
          <w:marRight w:val="0"/>
          <w:marTop w:val="0"/>
          <w:marBottom w:val="0"/>
          <w:divBdr>
            <w:top w:val="none" w:sz="0" w:space="0" w:color="auto"/>
            <w:left w:val="none" w:sz="0" w:space="0" w:color="auto"/>
            <w:bottom w:val="none" w:sz="0" w:space="0" w:color="auto"/>
            <w:right w:val="none" w:sz="0" w:space="0" w:color="auto"/>
          </w:divBdr>
        </w:div>
        <w:div w:id="16397466">
          <w:marLeft w:val="0"/>
          <w:marRight w:val="0"/>
          <w:marTop w:val="0"/>
          <w:marBottom w:val="0"/>
          <w:divBdr>
            <w:top w:val="none" w:sz="0" w:space="0" w:color="auto"/>
            <w:left w:val="none" w:sz="0" w:space="0" w:color="auto"/>
            <w:bottom w:val="none" w:sz="0" w:space="0" w:color="auto"/>
            <w:right w:val="none" w:sz="0" w:space="0" w:color="auto"/>
          </w:divBdr>
          <w:divsChild>
            <w:div w:id="304748084">
              <w:blockQuote w:val="1"/>
              <w:marLeft w:val="720"/>
              <w:marRight w:val="720"/>
              <w:marTop w:val="100"/>
              <w:marBottom w:val="100"/>
              <w:divBdr>
                <w:top w:val="none" w:sz="0" w:space="0" w:color="auto"/>
                <w:left w:val="none" w:sz="0" w:space="0" w:color="auto"/>
                <w:bottom w:val="none" w:sz="0" w:space="0" w:color="auto"/>
                <w:right w:val="none" w:sz="0" w:space="0" w:color="auto"/>
              </w:divBdr>
            </w:div>
            <w:div w:id="985890608">
              <w:marLeft w:val="0"/>
              <w:marRight w:val="0"/>
              <w:marTop w:val="0"/>
              <w:marBottom w:val="0"/>
              <w:divBdr>
                <w:top w:val="none" w:sz="0" w:space="0" w:color="auto"/>
                <w:left w:val="none" w:sz="0" w:space="0" w:color="auto"/>
                <w:bottom w:val="none" w:sz="0" w:space="0" w:color="auto"/>
                <w:right w:val="none" w:sz="0" w:space="0" w:color="auto"/>
              </w:divBdr>
              <w:divsChild>
                <w:div w:id="2109766321">
                  <w:marLeft w:val="0"/>
                  <w:marRight w:val="0"/>
                  <w:marTop w:val="0"/>
                  <w:marBottom w:val="0"/>
                  <w:divBdr>
                    <w:top w:val="none" w:sz="0" w:space="0" w:color="auto"/>
                    <w:left w:val="none" w:sz="0" w:space="0" w:color="auto"/>
                    <w:bottom w:val="none" w:sz="0" w:space="0" w:color="auto"/>
                    <w:right w:val="none" w:sz="0" w:space="0" w:color="auto"/>
                  </w:divBdr>
                </w:div>
                <w:div w:id="2021202694">
                  <w:marLeft w:val="0"/>
                  <w:marRight w:val="0"/>
                  <w:marTop w:val="0"/>
                  <w:marBottom w:val="0"/>
                  <w:divBdr>
                    <w:top w:val="none" w:sz="0" w:space="0" w:color="auto"/>
                    <w:left w:val="none" w:sz="0" w:space="0" w:color="auto"/>
                    <w:bottom w:val="none" w:sz="0" w:space="0" w:color="auto"/>
                    <w:right w:val="none" w:sz="0" w:space="0" w:color="auto"/>
                  </w:divBdr>
                </w:div>
                <w:div w:id="1463889764">
                  <w:marLeft w:val="0"/>
                  <w:marRight w:val="0"/>
                  <w:marTop w:val="0"/>
                  <w:marBottom w:val="0"/>
                  <w:divBdr>
                    <w:top w:val="none" w:sz="0" w:space="0" w:color="auto"/>
                    <w:left w:val="none" w:sz="0" w:space="0" w:color="auto"/>
                    <w:bottom w:val="none" w:sz="0" w:space="0" w:color="auto"/>
                    <w:right w:val="none" w:sz="0" w:space="0" w:color="auto"/>
                  </w:divBdr>
                </w:div>
                <w:div w:id="76639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vimami.com/kategorie/famili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log.vimami.com/kategorie/beziehungen/" TargetMode="External"/><Relationship Id="rId12" Type="http://schemas.openxmlformats.org/officeDocument/2006/relationships/hyperlink" Target="http://blog.vimami.com/author/adm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og.vimami.com/2012/08/scheidung-und-versorgungsausgleich/" TargetMode="External"/><Relationship Id="rId11" Type="http://schemas.openxmlformats.org/officeDocument/2006/relationships/hyperlink" Target="http://blog.vimami.com/stichwort/scheidung/" TargetMode="External"/><Relationship Id="rId5" Type="http://schemas.openxmlformats.org/officeDocument/2006/relationships/webSettings" Target="webSettings.xml"/><Relationship Id="rId10" Type="http://schemas.openxmlformats.org/officeDocument/2006/relationships/hyperlink" Target="http://blog.vimami.com/stichwort/gericht/" TargetMode="External"/><Relationship Id="rId4" Type="http://schemas.openxmlformats.org/officeDocument/2006/relationships/settings" Target="settings.xml"/><Relationship Id="rId9" Type="http://schemas.openxmlformats.org/officeDocument/2006/relationships/hyperlink" Target="http://blog.vimami.com/stichwort/eh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2867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2012-10-28T13:30:00Z</dcterms:created>
  <dcterms:modified xsi:type="dcterms:W3CDTF">2012-10-28T13:33:00Z</dcterms:modified>
</cp:coreProperties>
</file>